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4" w:rsidRPr="0051634B" w:rsidRDefault="0051634B" w:rsidP="0051634B">
      <w:pPr>
        <w:pStyle w:val="Nagwek1"/>
        <w:spacing w:before="48"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lang w:val="pl-PL"/>
        </w:rPr>
        <w:t>REGULAMIN REKRUTACJI NA ZAJĘCIA</w:t>
      </w:r>
    </w:p>
    <w:p w:rsidR="003619C4" w:rsidRPr="0051634B" w:rsidRDefault="0051634B" w:rsidP="0051634B">
      <w:pPr>
        <w:spacing w:line="276" w:lineRule="auto"/>
        <w:ind w:left="1898" w:right="18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prowadzone w Młodzieżowym Domu Kultury </w:t>
      </w:r>
      <w:r w:rsidR="00D71CA4"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 </w:t>
      </w:r>
      <w:r w:rsidR="00D71CA4"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Stargardzie </w:t>
      </w:r>
      <w:r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 roku szkolnym 201</w:t>
      </w:r>
      <w:r w:rsidR="00D71CA4"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7</w:t>
      </w:r>
      <w:r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/201</w:t>
      </w:r>
      <w:r w:rsidR="00D71CA4" w:rsidRPr="0051634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8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Nagwek2"/>
        <w:spacing w:before="138" w:line="276" w:lineRule="auto"/>
        <w:ind w:left="1277" w:right="127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  <w:lang w:val="pl-PL"/>
        </w:rPr>
        <w:t>Kryteria rekrutacji, sposób przeliczania punktów oraz wymagane d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  <w:lang w:val="pl-PL"/>
        </w:rPr>
        <w:t>kumenty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74" w:line="276" w:lineRule="auto"/>
        <w:ind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Postępowanie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rutacyjne </w:t>
      </w:r>
      <w:r w:rsidR="00D71CA4"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przeprowadza się na wolne miejsca na dane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zajęcia stałe prowadz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ne 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Pr="0051634B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placówce.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2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Informację o liczbie wolnych miejsc podaje do publicznej wiadomości dyrektor placówki. I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formacja jest umieszczana na stronie internetowej placówki oraz na tablicy ogłoszeń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siedzibie</w:t>
      </w:r>
      <w:r w:rsidRPr="0051634B">
        <w:rPr>
          <w:rFonts w:ascii="Times New Roman" w:hAnsi="Times New Roman" w:cs="Times New Roman"/>
          <w:color w:val="000000" w:themeColor="text1"/>
          <w:spacing w:val="-3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głównej placówki.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6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zajęcia stałe organizowane w placówce przyjmu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 się kandydatów zamieszkałych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 obsz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rze miasta </w:t>
      </w:r>
      <w:r w:rsidR="00D71CA4"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Stargard.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Kandydaci  zamieszkali  poza  obszarem  miasta  </w:t>
      </w:r>
      <w:r w:rsidR="00D71CA4"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Stargard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mogą  być  przyjęci  na  zajęcia w trybie postępowania</w:t>
      </w:r>
      <w:r w:rsidRPr="0051634B">
        <w:rPr>
          <w:rFonts w:ascii="Times New Roman" w:hAnsi="Times New Roman" w:cs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uzupełniającego.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Default="00D71CA4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left="4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Postępowanie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rekrutacyjne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34B"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prowadzone</w:t>
      </w:r>
      <w:proofErr w:type="spellEnd"/>
      <w:r w:rsidR="0051634B" w:rsidRPr="0051634B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51634B"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jest:</w:t>
      </w:r>
    </w:p>
    <w:p w:rsidR="0051634B" w:rsidRPr="0051634B" w:rsidRDefault="0051634B" w:rsidP="0051634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34B" w:rsidRPr="0051634B" w:rsidRDefault="0051634B" w:rsidP="0051634B">
      <w:pPr>
        <w:pStyle w:val="Akapitzlist"/>
        <w:tabs>
          <w:tab w:val="left" w:pos="474"/>
        </w:tabs>
        <w:spacing w:before="1" w:line="276" w:lineRule="auto"/>
        <w:ind w:left="47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przypadku kandydata pełnoletniego – na wniosek</w:t>
      </w:r>
      <w:r w:rsidRPr="0051634B">
        <w:rPr>
          <w:rFonts w:ascii="Times New Roman" w:hAnsi="Times New Roman" w:cs="Times New Roman"/>
          <w:color w:val="000000" w:themeColor="text1"/>
          <w:spacing w:val="-27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kandydata,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przypadku kandydata niepełnoletniego – na wniosek rodzica lub opiekuna prawnego kandydata.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Wniosek o przyjęcie na zajęcia składa się u dyrektora placówki, za pośrednictwem sekretariatu placówki, na formularzu stanowiącym załącznik do niniejszego</w:t>
      </w:r>
      <w:r w:rsidRPr="0051634B">
        <w:rPr>
          <w:rFonts w:ascii="Times New Roman" w:hAnsi="Times New Roman" w:cs="Times New Roman"/>
          <w:color w:val="000000" w:themeColor="text1"/>
          <w:spacing w:val="-27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Regulaminu.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left="4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proofErr w:type="spellEnd"/>
      <w:r w:rsidRPr="0051634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zawiera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634B" w:rsidRPr="0051634B" w:rsidRDefault="0051634B" w:rsidP="0051634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34B" w:rsidRPr="0051634B" w:rsidRDefault="0051634B" w:rsidP="0051634B">
      <w:pPr>
        <w:pStyle w:val="Akapitzlist"/>
        <w:tabs>
          <w:tab w:val="left" w:pos="474"/>
        </w:tabs>
        <w:spacing w:before="1" w:line="276" w:lineRule="auto"/>
        <w:ind w:left="47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imię, nazwisko, datę i miejsce urodzenia oraz numer PESEL kandydata, a w przypadku braku numeru PESEL – serię i numer paszportu lub innego dokumentu potwierdzając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go</w:t>
      </w:r>
      <w:r w:rsidRPr="0051634B">
        <w:rPr>
          <w:rFonts w:ascii="Times New Roman" w:hAnsi="Times New Roman" w:cs="Times New Roman"/>
          <w:color w:val="000000" w:themeColor="text1"/>
          <w:spacing w:val="-3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tożsamość;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imiona i nazwiska rodziców lub opiekunów prawnych kandydata, a w przypadku kand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data pełnoletniego – imiona</w:t>
      </w:r>
      <w:r w:rsidRPr="0051634B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rodziców;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2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adres miejsca zamieszkania kandydata i jego rodziców lub opiekunów prawnych,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 w przypadku kandydata pełnoletniego – adres miejsca zamieszkania</w:t>
      </w:r>
      <w:r w:rsidRPr="0051634B">
        <w:rPr>
          <w:rFonts w:ascii="Times New Roman" w:hAnsi="Times New Roman" w:cs="Times New Roman"/>
          <w:color w:val="000000" w:themeColor="text1"/>
          <w:spacing w:val="-3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kandydata;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 poczty elektronicznej  i numery telefonów rodziców (opiekunów prawnych) ka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dydata,     a w przypadku kandydata pełnoletniego – adres poczty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numer telefonu kandydata, o ile je</w:t>
      </w:r>
      <w:r w:rsidRPr="0051634B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posiadają;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wskazanie kolejności wybranych form zajęć w porządku od najbardziej do najmniej pr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ferowanych;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deklarację w sprawie spełniania kryteriów</w:t>
      </w:r>
      <w:r w:rsidRPr="0051634B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rekrutacji;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oświadczenie o odpowiedzialności karnej w przypadku podania nieprawdziwych</w:t>
      </w:r>
      <w:r w:rsidRPr="0051634B">
        <w:rPr>
          <w:rFonts w:ascii="Times New Roman" w:hAnsi="Times New Roman" w:cs="Times New Roman"/>
          <w:color w:val="000000" w:themeColor="text1"/>
          <w:spacing w:val="-3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danych;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oświadczenie o stanie zdrowia</w:t>
      </w:r>
      <w:r w:rsidRPr="0051634B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kandydata;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oświadczenie w kwestii ochrony danych</w:t>
      </w:r>
      <w:r w:rsidRPr="0051634B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osobowych;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oświadczenie w kwestii praw autorskich i praw</w:t>
      </w:r>
      <w:r w:rsidRPr="0051634B">
        <w:rPr>
          <w:rFonts w:ascii="Times New Roman" w:hAnsi="Times New Roman" w:cs="Times New Roman"/>
          <w:color w:val="000000" w:themeColor="text1"/>
          <w:spacing w:val="-32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pokrewnych;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oświadczenie w kwestii bezpieczeństwa</w:t>
      </w:r>
      <w:r w:rsidRPr="0051634B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kandydata.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left="4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dołącza</w:t>
      </w:r>
      <w:proofErr w:type="spellEnd"/>
      <w:r w:rsidRPr="0051634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634B" w:rsidRPr="0051634B" w:rsidRDefault="0051634B" w:rsidP="0051634B">
      <w:pPr>
        <w:pStyle w:val="Akapitzlist"/>
        <w:tabs>
          <w:tab w:val="left" w:pos="474"/>
        </w:tabs>
        <w:spacing w:before="1" w:line="276" w:lineRule="auto"/>
        <w:ind w:left="47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0" w:right="106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dokumenty potwierdzające spełnianie  przez kandydata  kryteriów,  o  których mowa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ustawie z dnia 6 grudnia 2013 r. o zmianie ustawy o systemie oświaty i niektórych i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nych ustaw (Dz. U.  z 2014 r. poz. 7),</w:t>
      </w:r>
      <w:r w:rsidRPr="0051634B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odpowiednio:</w:t>
      </w:r>
    </w:p>
    <w:p w:rsidR="003619C4" w:rsidRPr="0051634B" w:rsidRDefault="0051634B" w:rsidP="0051634B">
      <w:pPr>
        <w:pStyle w:val="Akapitzlist"/>
        <w:numPr>
          <w:ilvl w:val="2"/>
          <w:numId w:val="1"/>
        </w:numPr>
        <w:tabs>
          <w:tab w:val="left" w:pos="1902"/>
        </w:tabs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oświadczenie o wielodzietności rodziny</w:t>
      </w:r>
      <w:r w:rsidRPr="0051634B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kandydata;</w:t>
      </w:r>
    </w:p>
    <w:p w:rsidR="003619C4" w:rsidRPr="0051634B" w:rsidRDefault="0051634B" w:rsidP="0051634B">
      <w:pPr>
        <w:pStyle w:val="Akapitzlist"/>
        <w:numPr>
          <w:ilvl w:val="2"/>
          <w:numId w:val="1"/>
        </w:numPr>
        <w:tabs>
          <w:tab w:val="left" w:pos="1902"/>
        </w:tabs>
        <w:spacing w:line="276" w:lineRule="auto"/>
        <w:ind w:right="10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orzeczenie o potrzebie kształcenia specjalnego wydane ze względu na niepełn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sprawność, orzeczenie o niepełnosprawności lub o stopniu niepełnosprawności lub orzeczenie równoważne w rozumieniu przepisów ustawy z dnia 27 sierpnia 1997 r.   o rehabilitacji zawodowej i społecznej oraz zatrudnianiu osób niepełn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sprawnych (Dz. U. z 2011 r. Nr 127 poz. 721, z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51634B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zmianami);</w:t>
      </w:r>
    </w:p>
    <w:p w:rsidR="003619C4" w:rsidRPr="0051634B" w:rsidRDefault="0051634B" w:rsidP="0051634B">
      <w:pPr>
        <w:pStyle w:val="Akapitzlist"/>
        <w:numPr>
          <w:ilvl w:val="2"/>
          <w:numId w:val="1"/>
        </w:numPr>
        <w:tabs>
          <w:tab w:val="left" w:pos="1902"/>
        </w:tabs>
        <w:spacing w:line="276" w:lineRule="auto"/>
        <w:ind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prawomocny wyrok sądu rodzinnego orzekający rozwód lub separację lub akt zgonu oraz oświadczenie o samotnym wychowywaniu dziecka oraz niewych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wywaniu żadnego dziecka wspólnie z jego</w:t>
      </w:r>
      <w:r w:rsidRPr="0051634B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rodzicem;</w:t>
      </w:r>
    </w:p>
    <w:p w:rsidR="003619C4" w:rsidRPr="0051634B" w:rsidRDefault="0051634B" w:rsidP="0051634B">
      <w:pPr>
        <w:pStyle w:val="Akapitzlist"/>
        <w:numPr>
          <w:ilvl w:val="2"/>
          <w:numId w:val="1"/>
        </w:numPr>
        <w:tabs>
          <w:tab w:val="left" w:pos="1902"/>
        </w:tabs>
        <w:spacing w:line="276" w:lineRule="auto"/>
        <w:ind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dokument poświadczający objęcie dziecka pieczą zastępczą zgodnie z ustawą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dnia     9 czerwca 2011 r. o wspieraniu rodziny i systemie pieczy zastępczej (Dz. U. z 2013 r. poz. 135, z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51634B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zmianami);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1"/>
        </w:tabs>
        <w:spacing w:before="50" w:line="276" w:lineRule="auto"/>
        <w:ind w:left="1180"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dokumenty potwierdzające spełnianie przez kandydata kryteriów określonych przez 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gan prowadzący</w:t>
      </w:r>
      <w:r w:rsidRPr="0051634B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placówki.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7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Dokumenty, o których mowa w ust. 7 pkt. 1 lit. b-d, są składane w oryginale, notarialnie p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świadczonej kopii  albo  w  postaci  urzędowo  poświadczonego  za  zgodność  z  oryginałem  odpisu  lub  wyciągu    z</w:t>
      </w:r>
      <w:r w:rsidRPr="0051634B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dokumentu.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3619C4" w:rsidP="0051634B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Nagwek2"/>
        <w:spacing w:before="1" w:line="276" w:lineRule="auto"/>
        <w:ind w:left="23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Zasady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przeprowadzania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postępowania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rekrutacyjnego</w:t>
      </w:r>
      <w:proofErr w:type="spellEnd"/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74" w:line="276" w:lineRule="auto"/>
        <w:ind w:right="10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Postępowanie rekrutacyjne na zajęcia prowadzone w placówce przeprowadza komisja rekrut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cyjna powołana przez dyrektora placówki.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wyznacza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komisji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rekrutacyjnej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4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left="4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zadań komisji rekrutacyjnej należy w</w:t>
      </w:r>
      <w:r w:rsidRPr="0051634B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szczególności:</w:t>
      </w:r>
    </w:p>
    <w:p w:rsidR="0051634B" w:rsidRPr="0051634B" w:rsidRDefault="0051634B" w:rsidP="0051634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pStyle w:val="Akapitzlist"/>
        <w:tabs>
          <w:tab w:val="left" w:pos="474"/>
        </w:tabs>
        <w:spacing w:before="1" w:line="276" w:lineRule="auto"/>
        <w:ind w:left="47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2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ustalenie wyników postępowania rekrutacyjnego i podanie do publicznej wiadomości l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sty kandydatów zakwalifikowanych i kandydatów</w:t>
      </w:r>
      <w:r w:rsidRPr="0051634B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niezakwalifikowanych;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right="10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ustalenie i podanie do publicznej wiadomości listy kandydatów przyjętych i kandydatów nieprzyjętych;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przeprowadzenie badania uzdolnień kierunkowych</w:t>
      </w:r>
      <w:r w:rsidRPr="0051634B">
        <w:rPr>
          <w:rFonts w:ascii="Times New Roman" w:hAnsi="Times New Roman" w:cs="Times New Roman"/>
          <w:color w:val="000000" w:themeColor="text1"/>
          <w:spacing w:val="-24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kandydatów;</w:t>
      </w:r>
    </w:p>
    <w:p w:rsidR="003619C4" w:rsidRDefault="0051634B" w:rsidP="0051634B">
      <w:pPr>
        <w:pStyle w:val="Akapitzlist"/>
        <w:numPr>
          <w:ilvl w:val="1"/>
          <w:numId w:val="1"/>
        </w:numPr>
        <w:tabs>
          <w:tab w:val="left" w:pos="1194"/>
        </w:tabs>
        <w:spacing w:line="276" w:lineRule="auto"/>
        <w:ind w:left="11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sporządzenie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protokołu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proofErr w:type="spellEnd"/>
      <w:r w:rsidRPr="0051634B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rekrutacyjnego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634B" w:rsidRDefault="0051634B" w:rsidP="0051634B">
      <w:pPr>
        <w:tabs>
          <w:tab w:val="left" w:pos="119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Dla kandydatów ubiegających się o przyjęcie na zajęcia rozwijające uzdolnienia dyrektor pl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cówki może zorganizować przeprowadzenie badania uzdolnień kierunkowych na warunkach ustalonych przez Radę Pedagogiczną. W takim przypadku na zajęcia przyjmuje się kandydatów, którzy uzyskali pozytywny wynik takiego</w:t>
      </w:r>
      <w:r w:rsidRPr="0051634B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badania.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większej liczby kandydatów spełniających warunki, o których mowa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ust. 3 i ust. 11, niż liczba wolnych miejsc na zajęcia, na pierwszym etapie postępowania r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krutacyjnego są brane pod  uwagę łącznie następujące kryteria, wynikające z ustawy z dnia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6 grudnia 2013 r. o zmianie ustawy o systemie oświaty i niektórych innych ustaw (Dz. U.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2014 r. poz. 7), którym nadane są wartości przyznawanych</w:t>
      </w:r>
      <w:r w:rsidRPr="0051634B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punktów:</w:t>
      </w:r>
    </w:p>
    <w:p w:rsidR="0051634B" w:rsidRPr="0051634B" w:rsidRDefault="0051634B" w:rsidP="0051634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pStyle w:val="Akapitzlist"/>
        <w:tabs>
          <w:tab w:val="left" w:pos="474"/>
        </w:tabs>
        <w:spacing w:before="1" w:line="276" w:lineRule="auto"/>
        <w:ind w:right="10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wielodzietność rodziny kandydata – 1</w:t>
      </w:r>
      <w:r w:rsidRPr="0051634B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niepełnosprawność kandydata – 1</w:t>
      </w:r>
      <w:r w:rsidRPr="0051634B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niepełnosprawność jednego z rodziców kandydata – 1</w:t>
      </w:r>
      <w:r w:rsidRPr="0051634B">
        <w:rPr>
          <w:rFonts w:ascii="Times New Roman" w:hAnsi="Times New Roman" w:cs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niepełnosprawność obojga rodziców kandydata – 1</w:t>
      </w:r>
      <w:r w:rsidRPr="0051634B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rodzeństwa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kandydata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Pr="0051634B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samotne wychowywanie kandydata w rodzinie – 1</w:t>
      </w:r>
      <w:r w:rsidRPr="0051634B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pkt;</w:t>
      </w:r>
    </w:p>
    <w:p w:rsidR="003619C4" w:rsidRPr="0051634B" w:rsidRDefault="0051634B" w:rsidP="0051634B">
      <w:pPr>
        <w:pStyle w:val="Akapitzlist"/>
        <w:numPr>
          <w:ilvl w:val="1"/>
          <w:numId w:val="1"/>
        </w:numPr>
        <w:tabs>
          <w:tab w:val="left" w:pos="1182"/>
        </w:tabs>
        <w:spacing w:line="276" w:lineRule="auto"/>
        <w:ind w:left="11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objęcie kandydata pieczą zastępczą – 1</w:t>
      </w:r>
      <w:r w:rsidRPr="0051634B">
        <w:rPr>
          <w:rFonts w:ascii="Times New Roman" w:hAnsi="Times New Roman" w:cs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pkt.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przypadku równorzędnych wyników uzyskanych na pierwszych etapie postępowania rekr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tacyjnego, na drugim etapie postępowania rekrutacyjnego są brane pod uwagę kryteria określ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ne przez organ prowadzący</w:t>
      </w:r>
      <w:r w:rsidRPr="0051634B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placówki.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Wyniki postępowania rekrutacyjnego podaje się do publicznej wiadomości w formie listy ka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dydatów zakwalifikowanych i kandydatów niezakwalifikowanych, zawierającej imiona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nazwiska kandydatów oraz informację o zakwalifikowaniu albo niezakwalifikowaniu kand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data na zajęcia w</w:t>
      </w:r>
      <w:r w:rsidRPr="0051634B">
        <w:rPr>
          <w:rFonts w:ascii="Times New Roman" w:hAnsi="Times New Roman" w:cs="Times New Roman"/>
          <w:color w:val="000000" w:themeColor="text1"/>
          <w:spacing w:val="-3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placówce.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Komisja rekrutacyjna przyjmuje kandydata na zajęcia w placówce, jeżeli w wyniku postępow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 rekrutacyjnego kandydat został zakwalifikowany oraz złożył wymagane</w:t>
      </w:r>
      <w:r w:rsidRPr="0051634B">
        <w:rPr>
          <w:rFonts w:ascii="Times New Roman" w:hAnsi="Times New Roman" w:cs="Times New Roman"/>
          <w:color w:val="000000" w:themeColor="text1"/>
          <w:spacing w:val="-3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dokumenty.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Komisja rekrutacyjna podaje do publicznej wiadomości listę kandydatów przyjętych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kandydatów nieprzyjętych na zajęcia. Lista zawiera imiona i nazwiska kandydatów przyjętych i kandydatów nieprzyjętych lub informację o liczbie wolnych</w:t>
      </w:r>
      <w:r w:rsidRPr="0051634B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Listy, o których mowa w ust. 14 i 16, podaje się do publicznej wiadomości poprzez umieszcz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ich       w widocznym miejscu w sekretariacie placówki. Listy zawierają imiona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nazwiska kandydatów uszeregowane</w:t>
      </w:r>
      <w:r w:rsidRPr="0051634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kolejności</w:t>
      </w:r>
      <w:r w:rsidRPr="0051634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alfabetycznej</w:t>
      </w:r>
      <w:r w:rsidRPr="0051634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</w:t>
      </w:r>
      <w:r w:rsidRPr="0051634B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najniższą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liczbę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punktów,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która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uprawnia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</w:t>
      </w:r>
      <w:r w:rsidRPr="0051634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przyjęcia.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4"/>
        </w:tabs>
        <w:spacing w:before="1" w:line="276" w:lineRule="auto"/>
        <w:ind w:right="106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Dzień podania do publicznej wiadomości list, o której mowa w ust. 16, jest określany w formie adnotacji umieszczonej na tej liście, opatrzonej podpisem przewodniczącego komisji</w:t>
      </w:r>
      <w:r w:rsidRPr="0051634B">
        <w:rPr>
          <w:rFonts w:ascii="Times New Roman" w:hAnsi="Times New Roman" w:cs="Times New Roman"/>
          <w:color w:val="000000" w:themeColor="text1"/>
          <w:spacing w:val="-38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rekrutacy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nej.</w:t>
      </w:r>
    </w:p>
    <w:p w:rsidR="003619C4" w:rsidRPr="0051634B" w:rsidRDefault="003619C4" w:rsidP="005163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sectPr w:rsidR="003619C4" w:rsidRPr="0051634B" w:rsidSect="0051634B">
          <w:pgSz w:w="11900" w:h="16840"/>
          <w:pgMar w:top="1080" w:right="1020" w:bottom="851" w:left="1020" w:header="708" w:footer="708" w:gutter="0"/>
          <w:cols w:space="708"/>
        </w:sectPr>
      </w:pPr>
    </w:p>
    <w:p w:rsidR="003619C4" w:rsidRPr="0051634B" w:rsidRDefault="0051634B" w:rsidP="0051634B">
      <w:pPr>
        <w:pStyle w:val="Nagwek2"/>
        <w:spacing w:before="47" w:line="276" w:lineRule="auto"/>
        <w:ind w:left="207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  <w:lang w:val="pl-PL"/>
        </w:rPr>
        <w:lastRenderedPageBreak/>
        <w:t>Tryb odwoławczy od wyników postępowania rekrutacyjnego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74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terminie 7 dni od dnia podania do publicznej wiadomości listy kandydatów przyjętych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kandydatów nieprzyjętych na zajęcia, rodzic lub opiekun prawny kandydata niepełnoletniego albo kandydat pełnoletni może wystąpić do komisji rekrutacyjnej z wnioskiem o sporządzenie uzasadnienia odmowy przyjęcia kandydata na</w:t>
      </w:r>
      <w:r w:rsidRPr="0051634B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zajęcia.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Uzasadnienie odmowy przyjęcia kandydata na zajęcia sporządza się w terminie 5 dni od dnia złożenia wniosku przez wnioskodawcę. Uzasadnienie zawiera przyczyny odmowy przyjęcia oraz liczbę punktów, którą kandydat uzyskał w postępowaniu</w:t>
      </w:r>
      <w:r w:rsidRPr="0051634B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rekrutacyjnym.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2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Rodzic lub opiekun prawny kandydata niepełnoletniego albo kandydat pełnoletni może wnieść do dyrektora placówki odwołanie od rozstrzygnięcia komisji rekrutacyjnej w terminie 7 dni od dnia otrzymania uzasadnienia odmowy przyjęcia kandydata na</w:t>
      </w:r>
      <w:r w:rsidRPr="0051634B">
        <w:rPr>
          <w:rFonts w:ascii="Times New Roman" w:hAnsi="Times New Roman" w:cs="Times New Roman"/>
          <w:color w:val="000000" w:themeColor="text1"/>
          <w:spacing w:val="-3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zajęcia.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Dyrektor placówki rozpatruje odwołanie od rozstrzygnięcia komisji rekrutacyjnej w terminie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 dni od dnia otrzymania</w:t>
      </w:r>
      <w:r w:rsidRPr="0051634B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odwołania.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529"/>
        </w:tabs>
        <w:spacing w:before="1" w:line="276" w:lineRule="auto"/>
        <w:ind w:left="528"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rozstrzygnięcie dyrektora placówki służy skarga do sądu</w:t>
      </w:r>
      <w:r w:rsidRPr="0051634B">
        <w:rPr>
          <w:rFonts w:ascii="Times New Roman" w:hAnsi="Times New Roman" w:cs="Times New Roman"/>
          <w:color w:val="000000" w:themeColor="text1"/>
          <w:spacing w:val="-35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administracyjnego.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Default="003619C4" w:rsidP="0051634B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Nagwek2"/>
        <w:spacing w:line="276" w:lineRule="auto"/>
        <w:ind w:left="1890" w:right="18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Postępowanie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uzupełniające</w:t>
      </w:r>
      <w:proofErr w:type="spellEnd"/>
    </w:p>
    <w:p w:rsidR="003619C4" w:rsidRPr="0051634B" w:rsidRDefault="003619C4" w:rsidP="0051634B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74" w:line="276" w:lineRule="auto"/>
        <w:ind w:right="10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po przeprowadzeniu postępowania rekrutacyjnego placówka nadal dysponuje wolnymi miejscami, dyrektor placówki przeprowadza postępowanie</w:t>
      </w:r>
      <w:r w:rsidRPr="0051634B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uzupełniające.</w:t>
      </w: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1" w:line="276" w:lineRule="auto"/>
        <w:ind w:right="10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postępowania uzupełniającego stosuje się odpowiednio przepisy dotyczące postępowania rekrutacyjnego.</w:t>
      </w:r>
    </w:p>
    <w:p w:rsidR="003619C4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3619C4" w:rsidP="0051634B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51634B">
      <w:pPr>
        <w:pStyle w:val="Nagwek2"/>
        <w:spacing w:before="1" w:line="276" w:lineRule="auto"/>
        <w:ind w:left="154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  <w:lang w:val="pl-PL"/>
        </w:rPr>
        <w:t>Terminy postępowania rekrutacyjnego i postępowania uzupełniającego</w:t>
      </w:r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3619C4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</w:p>
    <w:p w:rsidR="002D0EAE" w:rsidRPr="002D0EAE" w:rsidRDefault="002D0EAE" w:rsidP="002D0EAE">
      <w:pPr>
        <w:spacing w:after="120" w:line="276" w:lineRule="auto"/>
        <w:rPr>
          <w:lang w:val="pl-PL"/>
        </w:rPr>
      </w:pPr>
      <w:r w:rsidRPr="002D0EAE">
        <w:rPr>
          <w:b/>
          <w:bCs/>
          <w:szCs w:val="24"/>
          <w:lang w:val="pl-PL"/>
        </w:rPr>
        <w:t>Terminy postępowania  rekrutacyjnego do</w:t>
      </w:r>
      <w:r w:rsidRPr="002D0EAE">
        <w:rPr>
          <w:b/>
          <w:szCs w:val="24"/>
          <w:lang w:val="pl-PL"/>
        </w:rPr>
        <w:t xml:space="preserve"> Młodzieżowego  Domu Kultury, w tym terminy składania dokumentów  na rok szkolny 2017/2018</w:t>
      </w:r>
    </w:p>
    <w:p w:rsidR="002D0EAE" w:rsidRPr="002D0EAE" w:rsidRDefault="002D0EAE" w:rsidP="002D0EAE">
      <w:pPr>
        <w:spacing w:after="120" w:line="276" w:lineRule="auto"/>
        <w:ind w:firstLine="426"/>
        <w:rPr>
          <w:b/>
          <w:szCs w:val="23"/>
          <w:lang w:val="pl-PL"/>
        </w:rPr>
      </w:pPr>
    </w:p>
    <w:p w:rsidR="002D0EAE" w:rsidRPr="002D0EAE" w:rsidRDefault="002D0EAE" w:rsidP="002D0EAE">
      <w:pPr>
        <w:autoSpaceDE w:val="0"/>
        <w:rPr>
          <w:b/>
          <w:bCs/>
          <w:szCs w:val="23"/>
          <w:lang w:val="pl-PL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012"/>
      </w:tblGrid>
      <w:tr w:rsidR="002D0EAE" w:rsidTr="006A397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6A397E">
            <w:pPr>
              <w:jc w:val="center"/>
            </w:pPr>
            <w:proofErr w:type="spellStart"/>
            <w:r>
              <w:rPr>
                <w:rFonts w:eastAsia="Times New Roman"/>
                <w:b/>
                <w:bCs/>
                <w:szCs w:val="26"/>
                <w:lang w:eastAsia="pl-PL"/>
              </w:rPr>
              <w:t>Termin</w:t>
            </w:r>
            <w:proofErr w:type="spellEnd"/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6A397E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pl-PL"/>
              </w:rPr>
              <w:t>Rodzaj</w:t>
            </w:r>
            <w:proofErr w:type="spellEnd"/>
            <w:r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eastAsia="pl-PL"/>
              </w:rPr>
              <w:t>czynności</w:t>
            </w:r>
            <w:proofErr w:type="spellEnd"/>
          </w:p>
        </w:tc>
      </w:tr>
      <w:tr w:rsidR="002D0EAE" w:rsidTr="006A397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rPr>
                <w:rFonts w:eastAsia="Times New Roman"/>
                <w:bCs/>
                <w:szCs w:val="26"/>
                <w:lang w:eastAsia="pl-PL"/>
              </w:rPr>
            </w:pPr>
            <w:r>
              <w:rPr>
                <w:rFonts w:eastAsia="Times New Roman"/>
                <w:bCs/>
                <w:szCs w:val="26"/>
                <w:lang w:eastAsia="pl-PL"/>
              </w:rPr>
              <w:t xml:space="preserve">Od 29 </w:t>
            </w:r>
            <w:proofErr w:type="spellStart"/>
            <w:r>
              <w:rPr>
                <w:rFonts w:eastAsia="Times New Roman"/>
                <w:bCs/>
                <w:szCs w:val="26"/>
                <w:lang w:eastAsia="pl-PL"/>
              </w:rPr>
              <w:t>marca</w:t>
            </w:r>
            <w:proofErr w:type="spellEnd"/>
            <w:r>
              <w:rPr>
                <w:rFonts w:eastAsia="Times New Roman"/>
                <w:bCs/>
                <w:szCs w:val="26"/>
                <w:lang w:eastAsia="pl-PL"/>
              </w:rPr>
              <w:t xml:space="preserve"> 2017</w:t>
            </w:r>
          </w:p>
          <w:p w:rsidR="002D0EAE" w:rsidRDefault="002D0EAE" w:rsidP="002D0EAE">
            <w:pPr>
              <w:rPr>
                <w:rFonts w:eastAsia="Times New Roman"/>
                <w:bCs/>
                <w:szCs w:val="26"/>
                <w:lang w:eastAsia="pl-PL"/>
              </w:rPr>
            </w:pPr>
            <w:r>
              <w:rPr>
                <w:rFonts w:eastAsia="Times New Roman"/>
                <w:bCs/>
                <w:szCs w:val="26"/>
                <w:lang w:eastAsia="pl-PL"/>
              </w:rPr>
              <w:t xml:space="preserve">do 07 </w:t>
            </w:r>
            <w:proofErr w:type="spellStart"/>
            <w:r>
              <w:rPr>
                <w:rFonts w:eastAsia="Times New Roman"/>
                <w:bCs/>
                <w:szCs w:val="26"/>
                <w:lang w:eastAsia="pl-PL"/>
              </w:rPr>
              <w:t>kwietnia</w:t>
            </w:r>
            <w:proofErr w:type="spellEnd"/>
            <w:r>
              <w:rPr>
                <w:rFonts w:eastAsia="Times New Roman"/>
                <w:bCs/>
                <w:szCs w:val="26"/>
                <w:lang w:eastAsia="pl-PL"/>
              </w:rPr>
              <w:t xml:space="preserve"> 2017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Ogłoszenie w mediach regulaminu naboru do pracowni MDK na rok szkolny 2017/1018</w:t>
            </w:r>
          </w:p>
          <w:p w:rsidR="002D0EAE" w:rsidRDefault="002D0EAE" w:rsidP="002D0EAE">
            <w:pPr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szCs w:val="24"/>
                <w:lang w:eastAsia="pl-PL"/>
              </w:rPr>
              <w:t>Składanie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deklaracji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kontynuacji</w:t>
            </w:r>
            <w:proofErr w:type="spellEnd"/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od 10 kwietnia 2017r.</w:t>
            </w:r>
          </w:p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do 05 maja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 xml:space="preserve">Składanie wniosków o przyjęcie do Młodzieżowego Domu Kultury.           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od 08 maja 2017r.</w:t>
            </w:r>
          </w:p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do 13 maja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Weryfikacja przez komisję rekrutacyjną wniosków o przyj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ę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cie do Młodzieżowego Domu Kultury   dokumentów p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o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twierdzających spełnienie przez kandydata warunków lub kryteriów branych pod uwagę w postępowaniu rekrutacy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j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 xml:space="preserve">nym, w tym dokonanie przez przewodniczącego komisji rekrutacyjnej czynności,   o których mowa w art. 157 ustawy Prawo oświatowe. 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maja</w:t>
            </w:r>
            <w:proofErr w:type="spellEnd"/>
            <w:r>
              <w:rPr>
                <w:szCs w:val="24"/>
              </w:rPr>
              <w:t xml:space="preserve">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Podanie do publicznej wiadomości przez komisję rekrut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a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 xml:space="preserve">cyjną listy kandydatów zakwalifikowanych                       </w:t>
            </w:r>
            <w:r>
              <w:rPr>
                <w:rFonts w:eastAsia="Times New Roman"/>
                <w:szCs w:val="24"/>
                <w:lang w:val="pl-PL" w:eastAsia="pl-PL"/>
              </w:rPr>
              <w:br/>
            </w:r>
            <w:r w:rsidRPr="002D0EAE">
              <w:rPr>
                <w:rFonts w:eastAsia="Times New Roman"/>
                <w:szCs w:val="24"/>
                <w:lang w:val="pl-PL" w:eastAsia="pl-PL"/>
              </w:rPr>
              <w:t>i kandydatów niezakwalifikowanych.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>od 16 maja 2017r.</w:t>
            </w:r>
          </w:p>
          <w:p w:rsidR="002D0EAE" w:rsidRPr="002D0EAE" w:rsidRDefault="002D0EAE" w:rsidP="002D0EAE">
            <w:pPr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>do  26 maja 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>Potwierdzenie przez rodzica kandydata woli przyjęcia                       w postaci pisemnego oświadczenia.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29 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maja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Podanie do publicznej wiadomości przez komisję rekrut</w:t>
            </w:r>
            <w:r w:rsidRPr="002D0EAE">
              <w:rPr>
                <w:szCs w:val="24"/>
                <w:lang w:val="pl-PL"/>
              </w:rPr>
              <w:t>a</w:t>
            </w:r>
            <w:r w:rsidRPr="002D0EAE">
              <w:rPr>
                <w:szCs w:val="24"/>
                <w:lang w:val="pl-PL"/>
              </w:rPr>
              <w:t>cyjną listy kandydatów przyjętych i kandydatów nieprzyj</w:t>
            </w:r>
            <w:r w:rsidRPr="002D0EAE">
              <w:rPr>
                <w:szCs w:val="24"/>
                <w:lang w:val="pl-PL"/>
              </w:rPr>
              <w:t>ę</w:t>
            </w:r>
            <w:r w:rsidRPr="002D0EAE">
              <w:rPr>
                <w:szCs w:val="24"/>
                <w:lang w:val="pl-PL"/>
              </w:rPr>
              <w:t>tych.</w:t>
            </w:r>
          </w:p>
        </w:tc>
      </w:tr>
    </w:tbl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>Terminy postępowania rekrutacyjnego, a także terminy składania dokumentów  do klas pierwszych  gimnazjów publicznych dla młodzieży:</w:t>
      </w: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>Termin</w:t>
      </w:r>
      <w:r w:rsidRPr="002D0EAE">
        <w:rPr>
          <w:rFonts w:eastAsia="Times New Roman"/>
          <w:color w:val="FFFFFF"/>
          <w:szCs w:val="24"/>
          <w:lang w:val="pl-PL" w:eastAsia="pl-PL"/>
        </w:rPr>
        <w:tab/>
        <w:t>Rodzaj czynności</w:t>
      </w: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 xml:space="preserve">od  25 kwietnia 2016r. do               8 czerwca 2016 r. (środa) </w:t>
      </w: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>do godziny 15.00</w:t>
      </w:r>
      <w:r w:rsidRPr="002D0EAE">
        <w:rPr>
          <w:rFonts w:eastAsia="Times New Roman"/>
          <w:color w:val="FFFFFF"/>
          <w:szCs w:val="24"/>
          <w:lang w:val="pl-PL" w:eastAsia="pl-PL"/>
        </w:rPr>
        <w:tab/>
        <w:t>Złożenie wniosku o przyjęcie d</w:t>
      </w: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 xml:space="preserve"> wraz   </w:t>
      </w:r>
    </w:p>
    <w:p w:rsid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ind w:left="4956" w:firstLine="708"/>
        <w:rPr>
          <w:lang w:val="pl-PL"/>
        </w:rPr>
      </w:pPr>
    </w:p>
    <w:p w:rsidR="002D0EAE" w:rsidRPr="002D0EAE" w:rsidRDefault="002D0EAE" w:rsidP="002D0EAE">
      <w:pPr>
        <w:rPr>
          <w:lang w:val="pl-PL"/>
        </w:rPr>
      </w:pPr>
      <w:r w:rsidRPr="002D0EAE">
        <w:rPr>
          <w:b/>
          <w:lang w:val="pl-PL"/>
        </w:rPr>
        <w:t xml:space="preserve">Terminy postępowania uzupełniającego do </w:t>
      </w:r>
      <w:r w:rsidRPr="002D0EAE">
        <w:rPr>
          <w:b/>
          <w:szCs w:val="24"/>
          <w:lang w:val="pl-PL"/>
        </w:rPr>
        <w:t>Młodzieżowego  Domu Kultury</w:t>
      </w:r>
      <w:r w:rsidRPr="002D0EAE">
        <w:rPr>
          <w:b/>
          <w:lang w:val="pl-PL"/>
        </w:rPr>
        <w:t>, w tym terminy składania dokumentów   na rok szkolny  2017/2018</w:t>
      </w:r>
    </w:p>
    <w:p w:rsidR="002D0EAE" w:rsidRPr="002D0EAE" w:rsidRDefault="002D0EAE" w:rsidP="002D0EAE">
      <w:pPr>
        <w:ind w:left="4956" w:firstLine="708"/>
        <w:rPr>
          <w:rFonts w:eastAsia="Times New Roman"/>
          <w:color w:val="FFFFFF"/>
          <w:szCs w:val="24"/>
          <w:lang w:val="pl-PL" w:eastAsia="pl-PL"/>
        </w:rPr>
      </w:pPr>
    </w:p>
    <w:p w:rsidR="002D0EAE" w:rsidRPr="002D0EAE" w:rsidRDefault="002D0EAE" w:rsidP="002D0EAE">
      <w:pPr>
        <w:autoSpaceDE w:val="0"/>
        <w:rPr>
          <w:lang w:val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 xml:space="preserve">szkoły podstawowej i oryginału zaświadczenia o wynikach sprawdzianu, o ile zostały one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012"/>
      </w:tblGrid>
      <w:tr w:rsidR="002D0EAE" w:rsidTr="006A397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roofErr w:type="spellStart"/>
            <w:r>
              <w:rPr>
                <w:rFonts w:eastAsia="Times New Roman"/>
                <w:b/>
                <w:bCs/>
                <w:szCs w:val="26"/>
                <w:lang w:eastAsia="pl-PL"/>
              </w:rPr>
              <w:t>Termin</w:t>
            </w:r>
            <w:proofErr w:type="spellEnd"/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rPr>
                <w:rFonts w:eastAsia="Times New Roman"/>
                <w:b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pl-PL"/>
              </w:rPr>
              <w:t>Rodzaj</w:t>
            </w:r>
            <w:proofErr w:type="spellEnd"/>
            <w:r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eastAsia="pl-PL"/>
              </w:rPr>
              <w:t>czynności</w:t>
            </w:r>
            <w:proofErr w:type="spellEnd"/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 xml:space="preserve"> od 30 maja 2017r.</w:t>
            </w:r>
          </w:p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 xml:space="preserve"> do 09 czerwca 2017r.</w:t>
            </w:r>
          </w:p>
          <w:p w:rsidR="002D0EAE" w:rsidRPr="002D0EAE" w:rsidRDefault="002D0EAE" w:rsidP="002D0EAE">
            <w:pPr>
              <w:rPr>
                <w:szCs w:val="24"/>
                <w:lang w:val="pl-P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Złożenie wniosku o przyjęcie do MDK wraz                           z dokumentami potwierdzającymi spełnienie przez kandyd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a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 xml:space="preserve">ta warunków lub kryteriów branych pod uwagę                                   w postępowaniu rekrutacyjnym.  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 xml:space="preserve">od 12 czerwca 2017r. </w:t>
            </w:r>
          </w:p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do 22 czerwca 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Weryfikacja przez komisję rekrutacyjną wniosków                       o przyjęcie do Młodzieżowego Domu Kultury dokumentów potwierdzających spełnienie przez kandydata warunków lub kryteriów branych pod uwagę w postępowaniu rekrutacy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j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nym, w tym dokonanie przez przewodniczącego komisji rekrutacyjnej czynności, o których mowa w art. 157 ustawy Prawo oświatowe.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spacing w:line="276" w:lineRule="auto"/>
              <w:rPr>
                <w:szCs w:val="24"/>
              </w:rPr>
            </w:pPr>
            <w:r w:rsidRPr="002D0EAE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</w:rPr>
              <w:t xml:space="preserve">23 </w:t>
            </w:r>
            <w:proofErr w:type="spellStart"/>
            <w:r>
              <w:rPr>
                <w:szCs w:val="24"/>
              </w:rPr>
              <w:t>czerwca</w:t>
            </w:r>
            <w:proofErr w:type="spellEnd"/>
            <w:r>
              <w:rPr>
                <w:szCs w:val="24"/>
              </w:rPr>
              <w:t xml:space="preserve">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szCs w:val="24"/>
                <w:lang w:val="pl-PL" w:eastAsia="pl-PL"/>
              </w:rPr>
              <w:t>Podanie do publicznej wiadomości przez komisję rekrut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a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cyjną listy kandydatów zakwalifikow</w:t>
            </w:r>
            <w:r>
              <w:rPr>
                <w:rFonts w:eastAsia="Times New Roman"/>
                <w:szCs w:val="24"/>
                <w:lang w:val="pl-PL" w:eastAsia="pl-PL"/>
              </w:rPr>
              <w:t xml:space="preserve">anych                         </w:t>
            </w:r>
            <w:r>
              <w:rPr>
                <w:rFonts w:eastAsia="Times New Roman"/>
                <w:szCs w:val="24"/>
                <w:lang w:val="pl-PL" w:eastAsia="pl-PL"/>
              </w:rPr>
              <w:br/>
              <w:t xml:space="preserve">i </w:t>
            </w:r>
            <w:r w:rsidRPr="002D0EAE">
              <w:rPr>
                <w:rFonts w:eastAsia="Times New Roman"/>
                <w:szCs w:val="24"/>
                <w:lang w:val="pl-PL" w:eastAsia="pl-PL"/>
              </w:rPr>
              <w:t>kandydatów niezakwalifikowanych.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 xml:space="preserve"> od 26 czerwca 2017r. </w:t>
            </w:r>
          </w:p>
          <w:p w:rsidR="002D0EAE" w:rsidRPr="002D0EAE" w:rsidRDefault="002D0EAE" w:rsidP="002D0EAE">
            <w:pPr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 xml:space="preserve"> do 29 czerwca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rFonts w:eastAsia="Times New Roman"/>
                <w:bCs/>
                <w:szCs w:val="24"/>
                <w:lang w:val="pl-PL" w:eastAsia="pl-PL"/>
              </w:rPr>
            </w:pPr>
            <w:r w:rsidRPr="002D0EAE">
              <w:rPr>
                <w:rFonts w:eastAsia="Times New Roman"/>
                <w:bCs/>
                <w:szCs w:val="24"/>
                <w:lang w:val="pl-PL" w:eastAsia="pl-PL"/>
              </w:rPr>
              <w:t>Potwierdzenie przez rodzica kandydata woli przyjęcia                       w postaci pisemnego oświadczenia.</w:t>
            </w:r>
          </w:p>
        </w:tc>
      </w:tr>
      <w:tr w:rsidR="002D0EAE" w:rsidRPr="002D0EAE" w:rsidTr="006A397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Default="002D0EAE" w:rsidP="002D0EAE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czerwca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2017r.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EAE" w:rsidRPr="002D0EAE" w:rsidRDefault="002D0EAE" w:rsidP="002D0EAE">
            <w:pPr>
              <w:spacing w:line="276" w:lineRule="auto"/>
              <w:rPr>
                <w:szCs w:val="24"/>
                <w:lang w:val="pl-PL"/>
              </w:rPr>
            </w:pPr>
            <w:r w:rsidRPr="002D0EAE">
              <w:rPr>
                <w:szCs w:val="24"/>
                <w:lang w:val="pl-PL"/>
              </w:rPr>
              <w:t>Podanie do publicznej wiadomości przez komisję rekrut</w:t>
            </w:r>
            <w:r w:rsidRPr="002D0EAE">
              <w:rPr>
                <w:szCs w:val="24"/>
                <w:lang w:val="pl-PL"/>
              </w:rPr>
              <w:t>a</w:t>
            </w:r>
            <w:r w:rsidRPr="002D0EAE">
              <w:rPr>
                <w:szCs w:val="24"/>
                <w:lang w:val="pl-PL"/>
              </w:rPr>
              <w:t>cyjną listy kandydatów przyjętych i kandydatów nieprzyj</w:t>
            </w:r>
            <w:r w:rsidRPr="002D0EAE">
              <w:rPr>
                <w:szCs w:val="24"/>
                <w:lang w:val="pl-PL"/>
              </w:rPr>
              <w:t>ę</w:t>
            </w:r>
            <w:r w:rsidRPr="002D0EAE">
              <w:rPr>
                <w:szCs w:val="24"/>
                <w:lang w:val="pl-PL"/>
              </w:rPr>
              <w:t>tych.</w:t>
            </w:r>
          </w:p>
        </w:tc>
      </w:tr>
    </w:tbl>
    <w:p w:rsidR="002D0EAE" w:rsidRPr="002D0EAE" w:rsidRDefault="002D0EAE" w:rsidP="002D0EAE">
      <w:pPr>
        <w:rPr>
          <w:rFonts w:eastAsia="Times New Roman"/>
          <w:color w:val="FFFFFF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>w uzupełnieniu wniosku o przyjęcie do gimnazjum</w:t>
      </w:r>
    </w:p>
    <w:p w:rsidR="0051634B" w:rsidRPr="002D0EAE" w:rsidRDefault="002D0EAE" w:rsidP="002D0EA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2D0EAE">
        <w:rPr>
          <w:rFonts w:eastAsia="Times New Roman"/>
          <w:color w:val="FFFFFF"/>
          <w:szCs w:val="24"/>
          <w:lang w:val="pl-PL" w:eastAsia="pl-PL"/>
        </w:rPr>
        <w:t xml:space="preserve">7 lipca 2016 r. (czwartek)            do </w:t>
      </w:r>
      <w:proofErr w:type="spellStart"/>
      <w:r w:rsidRPr="002D0EAE">
        <w:rPr>
          <w:rFonts w:eastAsia="Times New Roman"/>
          <w:color w:val="FFFFFF"/>
          <w:szCs w:val="24"/>
          <w:lang w:val="pl-PL" w:eastAsia="pl-PL"/>
        </w:rPr>
        <w:t>godz</w:t>
      </w:r>
      <w:proofErr w:type="spellEnd"/>
    </w:p>
    <w:p w:rsidR="0051634B" w:rsidRPr="0051634B" w:rsidRDefault="0051634B" w:rsidP="005163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1634B" w:rsidRPr="0051634B" w:rsidRDefault="0051634B" w:rsidP="0051634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3619C4" w:rsidP="0051634B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619C4" w:rsidRPr="0051634B" w:rsidRDefault="0051634B" w:rsidP="003B2EED">
      <w:pPr>
        <w:pStyle w:val="Nagwek2"/>
        <w:spacing w:line="276" w:lineRule="auto"/>
        <w:ind w:left="1890" w:right="18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Ochrona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danych</w:t>
      </w:r>
      <w:proofErr w:type="spellEnd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osobowych</w:t>
      </w:r>
      <w:proofErr w:type="spellEnd"/>
    </w:p>
    <w:p w:rsidR="003619C4" w:rsidRPr="0051634B" w:rsidRDefault="003619C4" w:rsidP="0051634B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74" w:line="276" w:lineRule="auto"/>
        <w:ind w:right="10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Dane osobowe kandydatów przyjętych na zajęcia, zgromadzone w celach postępowania rekrut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cyjnego, oraz dokumentacja postępowania rekrutacyjnego są  przechowywane nie  dłużej  niż do końca okresu,   w którym kandydat jest uczestnikiem zajęć stałych prowadzonych w</w:t>
      </w:r>
      <w:r w:rsidRPr="0051634B">
        <w:rPr>
          <w:rFonts w:ascii="Times New Roman" w:hAnsi="Times New Roman" w:cs="Times New Roman"/>
          <w:color w:val="000000" w:themeColor="text1"/>
          <w:spacing w:val="-33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placó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ce.</w:t>
      </w:r>
    </w:p>
    <w:p w:rsidR="003619C4" w:rsidRPr="0051634B" w:rsidRDefault="0051634B" w:rsidP="0051634B">
      <w:pPr>
        <w:pStyle w:val="Akapitzlist"/>
        <w:numPr>
          <w:ilvl w:val="0"/>
          <w:numId w:val="1"/>
        </w:numPr>
        <w:tabs>
          <w:tab w:val="left" w:pos="473"/>
        </w:tabs>
        <w:spacing w:before="60" w:line="276" w:lineRule="auto"/>
        <w:ind w:right="102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Dane osobowe kandydatów nieprzyjętych na zajęcia, zgromadzone w celach postępowania r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krutacyjnego, oraz dokumentacja postępowania rekrutacyjnego są przechowywane przez okres roku, chyba  że na rozstrzygnięcie dyrektora placówki została  wniesiona skarga do sądu adm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nistracyjnego </w:t>
      </w:r>
      <w:bookmarkStart w:id="0" w:name="_GoBack"/>
      <w:bookmarkEnd w:id="0"/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postępowanie nie zostało zakończone prawomocnym</w:t>
      </w:r>
      <w:r w:rsidRPr="0051634B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51634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wyrokiem.</w:t>
      </w:r>
    </w:p>
    <w:p w:rsidR="0051634B" w:rsidRPr="0051634B" w:rsidRDefault="0051634B" w:rsidP="0051634B">
      <w:pPr>
        <w:pStyle w:val="Akapitzlist"/>
        <w:tabs>
          <w:tab w:val="left" w:pos="473"/>
        </w:tabs>
        <w:spacing w:before="60" w:line="276" w:lineRule="auto"/>
        <w:ind w:right="10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51634B" w:rsidRPr="0051634B">
      <w:pgSz w:w="11900" w:h="16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EBC"/>
    <w:multiLevelType w:val="hybridMultilevel"/>
    <w:tmpl w:val="2E4C7B42"/>
    <w:lvl w:ilvl="0" w:tplc="F99464C8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804C1EA">
      <w:start w:val="1"/>
      <w:numFmt w:val="decimal"/>
      <w:lvlText w:val="%2)"/>
      <w:lvlJc w:val="left"/>
      <w:pPr>
        <w:ind w:left="119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9A0B4FE">
      <w:start w:val="1"/>
      <w:numFmt w:val="lowerLetter"/>
      <w:lvlText w:val="%3)"/>
      <w:lvlJc w:val="left"/>
      <w:pPr>
        <w:ind w:left="190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3064B8A">
      <w:numFmt w:val="bullet"/>
      <w:lvlText w:val="•"/>
      <w:lvlJc w:val="left"/>
      <w:pPr>
        <w:ind w:left="1900" w:hanging="361"/>
      </w:pPr>
      <w:rPr>
        <w:rFonts w:hint="default"/>
      </w:rPr>
    </w:lvl>
    <w:lvl w:ilvl="4" w:tplc="6BFAE310">
      <w:numFmt w:val="bullet"/>
      <w:lvlText w:val="•"/>
      <w:lvlJc w:val="left"/>
      <w:pPr>
        <w:ind w:left="3037" w:hanging="361"/>
      </w:pPr>
      <w:rPr>
        <w:rFonts w:hint="default"/>
      </w:rPr>
    </w:lvl>
    <w:lvl w:ilvl="5" w:tplc="828A5AA2">
      <w:numFmt w:val="bullet"/>
      <w:lvlText w:val="•"/>
      <w:lvlJc w:val="left"/>
      <w:pPr>
        <w:ind w:left="4174" w:hanging="361"/>
      </w:pPr>
      <w:rPr>
        <w:rFonts w:hint="default"/>
      </w:rPr>
    </w:lvl>
    <w:lvl w:ilvl="6" w:tplc="83F4ACD2">
      <w:numFmt w:val="bullet"/>
      <w:lvlText w:val="•"/>
      <w:lvlJc w:val="left"/>
      <w:pPr>
        <w:ind w:left="5311" w:hanging="361"/>
      </w:pPr>
      <w:rPr>
        <w:rFonts w:hint="default"/>
      </w:rPr>
    </w:lvl>
    <w:lvl w:ilvl="7" w:tplc="A76C5F04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7062DE0A">
      <w:numFmt w:val="bullet"/>
      <w:lvlText w:val="•"/>
      <w:lvlJc w:val="left"/>
      <w:pPr>
        <w:ind w:left="75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19C4"/>
    <w:rsid w:val="002D0EAE"/>
    <w:rsid w:val="003619C4"/>
    <w:rsid w:val="003B2EED"/>
    <w:rsid w:val="0051634B"/>
    <w:rsid w:val="00D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888" w:right="18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2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516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zajęcia 2016-17</vt:lpstr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zajęcia 2016-17</dc:title>
  <dc:creator>Mdk</dc:creator>
  <cp:keywords>()</cp:keywords>
  <cp:lastModifiedBy>user</cp:lastModifiedBy>
  <cp:revision>5</cp:revision>
  <dcterms:created xsi:type="dcterms:W3CDTF">2017-03-29T10:46:00Z</dcterms:created>
  <dcterms:modified xsi:type="dcterms:W3CDTF">2017-03-31T07:39:00Z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2017-03-29T00:00:00Z</vt:filetime>
  </property>
</Properties>
</file>